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0C" w:rsidRDefault="0060170C" w:rsidP="0060170C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6100"/>
            <wp:effectExtent l="0" t="0" r="0" b="6350"/>
            <wp:docPr id="1" name="Slika 1" descr="Opis: 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0170C" w:rsidTr="0060170C">
        <w:tc>
          <w:tcPr>
            <w:tcW w:w="6379" w:type="dxa"/>
            <w:hideMark/>
          </w:tcPr>
          <w:p w:rsidR="0060170C" w:rsidRDefault="0060170C">
            <w:pPr>
              <w:spacing w:line="256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>OSNOVNA ŠKOLA FRANE PETRIĆA CRES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60170C" w:rsidRDefault="0060170C" w:rsidP="0060170C">
            <w:pPr>
              <w:spacing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Šetalište 20. travnja 56, 51557 Cres                                                                                                   KLASA: </w:t>
            </w: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CasesClassificationCode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«CasesClassificationCode»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lang w:eastAsia="en-US"/>
              </w:rPr>
              <w:fldChar w:fldCharType="begin"/>
            </w:r>
            <w:r>
              <w:rPr>
                <w:rFonts w:eastAsiaTheme="minorHAnsi"/>
                <w:sz w:val="22"/>
                <w:lang w:eastAsia="en-US"/>
              </w:rPr>
              <w:instrText xml:space="preserve"> MERGEFIELD  RegistrationNumber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rFonts w:eastAsiaTheme="minorHAnsi"/>
                <w:noProof/>
                <w:sz w:val="22"/>
                <w:lang w:eastAsia="en-US"/>
              </w:rPr>
              <w:t>«RegistrationNumber»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</w:t>
            </w:r>
            <w:r w:rsidR="00680B82">
              <w:rPr>
                <w:rFonts w:eastAsiaTheme="minorHAnsi"/>
                <w:sz w:val="22"/>
                <w:lang w:eastAsia="en-US"/>
              </w:rPr>
              <w:t xml:space="preserve">                        Cres, 11</w:t>
            </w:r>
            <w:bookmarkStart w:id="1" w:name="_GoBack"/>
            <w:bookmarkEnd w:id="1"/>
            <w:r>
              <w:rPr>
                <w:rFonts w:eastAsiaTheme="minorHAnsi"/>
                <w:sz w:val="22"/>
                <w:lang w:eastAsia="en-US"/>
              </w:rPr>
              <w:t>. prosinca 2024.</w:t>
            </w:r>
          </w:p>
        </w:tc>
        <w:tc>
          <w:tcPr>
            <w:tcW w:w="2693" w:type="dxa"/>
            <w:hideMark/>
          </w:tcPr>
          <w:p w:rsidR="0060170C" w:rsidRDefault="0060170C"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Image:QRcode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«Image:QRcode»</w:t>
            </w:r>
            <w:r>
              <w:rPr>
                <w:lang w:eastAsia="en-US"/>
              </w:rPr>
              <w:fldChar w:fldCharType="end"/>
            </w:r>
          </w:p>
        </w:tc>
      </w:tr>
      <w:bookmarkEnd w:id="0"/>
    </w:tbl>
    <w:p w:rsidR="0060170C" w:rsidRDefault="0060170C" w:rsidP="0060170C">
      <w:pPr>
        <w:jc w:val="both"/>
      </w:pPr>
    </w:p>
    <w:p w:rsidR="0060170C" w:rsidRDefault="0060170C" w:rsidP="0060170C">
      <w:pPr>
        <w:jc w:val="both"/>
      </w:pPr>
      <w:r>
        <w:t>Na temelju članka 107. Zakona o odgoju i obrazovanju u osnovnoj i srednjoj školi ( Narodne novine broj: 87/08, 86/09, 92/10, 105/10, 90/11, 5/12, 16/12, 86/12, 126/12, 94/13, 152/14., 7/17, 68/18, 98/19, 64/20, 151/22, 156/23.,), članka 24. Kolektivnog ugovora za zaposlenike u osnovnoškolskim ustanovama (NN 51/2018.) članka 6. Pravilnika o radu te članaka 6. i 7. Pravilnika o načinu i postupku zapošljavanja u Osnovnoj školi Frane Petrića u daljnjem tekstu ravnatelj Škole objavljuje:</w:t>
      </w:r>
    </w:p>
    <w:p w:rsidR="0060170C" w:rsidRDefault="0060170C" w:rsidP="0060170C">
      <w:pPr>
        <w:jc w:val="both"/>
      </w:pPr>
    </w:p>
    <w:p w:rsidR="0060170C" w:rsidRDefault="0060170C" w:rsidP="0060170C">
      <w:pPr>
        <w:ind w:firstLine="708"/>
        <w:jc w:val="center"/>
        <w:outlineLvl w:val="0"/>
        <w:rPr>
          <w:b/>
        </w:rPr>
      </w:pPr>
      <w:r>
        <w:rPr>
          <w:b/>
        </w:rPr>
        <w:t>NATJEČAJ</w:t>
      </w:r>
    </w:p>
    <w:p w:rsidR="0060170C" w:rsidRDefault="0060170C" w:rsidP="0060170C">
      <w:pPr>
        <w:ind w:firstLine="708"/>
        <w:jc w:val="center"/>
        <w:rPr>
          <w:b/>
        </w:rPr>
      </w:pPr>
      <w:r>
        <w:rPr>
          <w:b/>
        </w:rPr>
        <w:t>za radno mjesto</w:t>
      </w:r>
    </w:p>
    <w:p w:rsidR="00680B82" w:rsidRDefault="00680B82" w:rsidP="0060170C">
      <w:pPr>
        <w:rPr>
          <w:b/>
        </w:rPr>
      </w:pPr>
    </w:p>
    <w:p w:rsidR="0060170C" w:rsidRDefault="0060170C" w:rsidP="0060170C">
      <w:pPr>
        <w:rPr>
          <w:b/>
        </w:rPr>
      </w:pPr>
      <w:r>
        <w:rPr>
          <w:b/>
        </w:rPr>
        <w:t>1. učitelj/ica edukator-rehabilitator na neodređeno puno (40 sati tjedno)  radno vrijeme - 1 izvršitelj/ica</w:t>
      </w:r>
    </w:p>
    <w:p w:rsidR="00680B82" w:rsidRDefault="00680B82" w:rsidP="0060170C">
      <w:pPr>
        <w:rPr>
          <w:b/>
        </w:rPr>
      </w:pPr>
    </w:p>
    <w:p w:rsidR="0060170C" w:rsidRDefault="0060170C" w:rsidP="0060170C">
      <w:r>
        <w:t>Uvjeti za popunu radnog mjesta:</w:t>
      </w:r>
    </w:p>
    <w:p w:rsidR="0060170C" w:rsidRPr="005C0E7E" w:rsidRDefault="0060170C" w:rsidP="005C0E7E">
      <w:pPr>
        <w:jc w:val="both"/>
      </w:pPr>
      <w:r>
        <w:t>Uz opće uvjete za zasnivanje radnog odnosa, sukladno propisima o radu, potrebno je ispunjavati  i posebne  uvjete za zasnivanje radnog odnosa - prema članku 105. Zakonom  o odgoju i obrazovanju u osnovnoj i srednjoj školi (NN br. 87/08, 86/09, 92/10, 105/10, 90/11, 5/12, 16/12, 86/12, 126/12, 94/13, 152/14, 7/17, 68/18, 98/19, 64/20, 151/22.,156/23.,) i uvjete prema Pravilniku o odgovarajućoj vrsti obrazovanja učitelja i stručnih suradnika u Osnovnoj školi (NN 6/19) i Pravilniku o stručnoj spremi i pedagoško-psihološkom obrazovanju učitelja i stručnih suradnika u osnovnom školstvu (N</w:t>
      </w:r>
      <w:r w:rsidR="005C0E7E">
        <w:t xml:space="preserve">arodne novine br.47/96, 56/01) </w:t>
      </w:r>
      <w:r>
        <w:rPr>
          <w:b/>
        </w:rPr>
        <w:t>Uz prijavu na natječaj kandidati su dužni dostaviti obvezne dokumente:</w:t>
      </w:r>
    </w:p>
    <w:p w:rsidR="0060170C" w:rsidRDefault="0060170C" w:rsidP="0060170C">
      <w:pPr>
        <w:rPr>
          <w:b/>
        </w:rPr>
      </w:pPr>
      <w:r>
        <w:rPr>
          <w:b/>
        </w:rPr>
        <w:t xml:space="preserve">            -     životopis </w:t>
      </w:r>
    </w:p>
    <w:p w:rsidR="0060170C" w:rsidRDefault="0060170C" w:rsidP="0060170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diploma odnosno dokaz o stečenoj stručnoj spremi</w:t>
      </w:r>
    </w:p>
    <w:p w:rsidR="0060170C" w:rsidRDefault="0060170C" w:rsidP="0060170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dokaz o državljanstvu </w:t>
      </w:r>
    </w:p>
    <w:p w:rsidR="0060170C" w:rsidRDefault="0060170C" w:rsidP="0060170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uvjerenje da nije pod istragom i da se protiv kandidata ne vodi kazneni postupak glede zapreke za zasnivanje radnog odnosa iz članka 106. Zakona o odgoju i obrazovanju u osnovnoj i srednjoj školi ne starije od dana raspisivanja natječaja</w:t>
      </w:r>
    </w:p>
    <w:p w:rsidR="0060170C" w:rsidRDefault="0060170C" w:rsidP="0060170C">
      <w:pPr>
        <w:numPr>
          <w:ilvl w:val="0"/>
          <w:numId w:val="1"/>
        </w:numPr>
        <w:jc w:val="both"/>
      </w:pPr>
      <w:r>
        <w:rPr>
          <w:b/>
        </w:rPr>
        <w:t>elektronički zapis ili potvrdu o podacima evidentiranim u matičnoj evidenciji Hrvatskog zavoda za mirovinsko osiguranje</w:t>
      </w:r>
    </w:p>
    <w:p w:rsidR="0060170C" w:rsidRDefault="0060170C" w:rsidP="0060170C">
      <w:pPr>
        <w:jc w:val="both"/>
      </w:pPr>
      <w:r>
        <w:t>U radni odnos ne može biti primljena osoba za čiji prijam postoje zapreke za zasnivanje radnog odnosa iz članka 106. Zakona o odgoju i obrazovanju u osnovnoj i srednjoj školi (NN broj: 87/08., 86/09., 92/10., 105/10., 90/11., 5/12., 16/12., 86/12., 126/12., 94/13., 152/14., 7/17., 68/18., 98/19., 64/20., 151/22.,</w:t>
      </w:r>
      <w:r w:rsidR="005C0E7E">
        <w:t xml:space="preserve"> </w:t>
      </w:r>
      <w:r>
        <w:t>156/23.,)</w:t>
      </w:r>
    </w:p>
    <w:p w:rsidR="0060170C" w:rsidRDefault="0060170C" w:rsidP="0060170C">
      <w:pPr>
        <w:jc w:val="both"/>
      </w:pPr>
      <w:r>
        <w:t>Navedene isprave odnosno prilozi dostavljaju se u neovjerenoj preslici te ih Škola ne vraća kandidatima koji su se prijavili na natječaj, a izabrani kandidat obvezan je prije zapošljavanja predočiti dokumente u izvorniku.</w:t>
      </w:r>
      <w:r w:rsidR="005C0E7E">
        <w:t xml:space="preserve"> </w:t>
      </w:r>
      <w:r>
        <w:t xml:space="preserve">Kandidat koji ostvaruje pravo prednosti pri zapošljavanju temeljem članka 102. stavka 1.-3. Zakona o hrvatskim braniteljima iz Domovinskog rata i </w:t>
      </w:r>
      <w:r>
        <w:lastRenderedPageBreak/>
        <w:t>članovima njihovih obitelji (NN broj: 121/17., 98/19.,84/21), članku 48.f Zakona o zaštiti vojnih i civilnih invalida rata (NN broj: 33/92, 77/92, 27/93, 58/93, 2/94, 76/94, 108/95, 108/96, 82/01, 103/03, 148/13 i 98/19) i članku 9. Zakona o profesionalnoj rehabilitaciji i zapošljavanju osoba s invaliditetom (NN broj: 157/13, 152/14, 39/18. i 32/20.) te članku 48. Zakona o civilnim stradalnicima iz Domovinskog rata (NN br.84/21) dužan/a je u prijavi na javni 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60170C" w:rsidRDefault="0060170C" w:rsidP="0060170C">
      <w:pPr>
        <w:jc w:val="both"/>
      </w:pPr>
      <w:r>
        <w:t>Kandidat koji ostvaruje pravo prednosti pri zapošljavanju u skladu s člankom 102. Zakona o hrvatskim braniteljima iz Domovinskog rata i članovima njihovih obitelji (Narodne novine br.121/17, 98/19, 84/21), uz prijavu na natječaj dužne su priložiti i dokaze propisane člankom 103. stavka 1. Zakona o hrvatskim braniteljima iz Domovinskog rata i članovima njihovih obitelji koji su dostupni na poveznici Ministarstva hrvatskih branitelja:</w:t>
      </w:r>
    </w:p>
    <w:p w:rsidR="0060170C" w:rsidRDefault="00680B82" w:rsidP="0060170C">
      <w:pPr>
        <w:jc w:val="both"/>
        <w:rPr>
          <w:color w:val="0000FF"/>
          <w:u w:val="single"/>
        </w:rPr>
      </w:pPr>
      <w:hyperlink r:id="rId7" w:history="1">
        <w:r w:rsidR="0060170C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0170C" w:rsidRDefault="0060170C" w:rsidP="0060170C">
      <w:pPr>
        <w:pStyle w:val="Bezproreda"/>
        <w:rPr>
          <w:rFonts w:eastAsia="Calibri"/>
          <w:lang w:eastAsia="en-US"/>
        </w:rPr>
      </w:pPr>
      <w:r>
        <w:t>Kandidat koji ostvaruje pravo prednosti pri zapošljavanju u skladu s člankom 48. Zakona o civilnim stradalnicima iz Domovinskog rata (Narodne n</w:t>
      </w:r>
      <w:r w:rsidR="005C0E7E">
        <w:t xml:space="preserve">ovine br. 84/21), uz prijavu na </w:t>
      </w:r>
      <w:r>
        <w:t xml:space="preserve">natječaj dužne su u prijavi na natječaj pozvati se na to pravo i uz prijavu dostaviti i dokaze iz stavka 1. članka 49. Zakona o civilnim stradalnicima iz Domovinskog rata koji su dostupni na poveznici Ministarstva hrvatskih branitelja: </w:t>
      </w:r>
      <w:hyperlink r:id="rId8" w:history="1">
        <w:r>
          <w:rPr>
            <w:rStyle w:val="Hiperveza"/>
            <w:rFonts w:eastAsia="Calibri"/>
            <w:lang w:eastAsia="en-US"/>
          </w:rPr>
          <w:t>https://branitelji.gov.hr/UserDocsImages/NG/12%20Prosinac/Zapo%C5%A1ljavanje/POPIS%20DOKAZA%20ZA%20OSTVARIVANJE%20PRAVA%20PRI%20ZAPO%C5%A0LJAVANJU.pdf</w:t>
        </w:r>
      </w:hyperlink>
    </w:p>
    <w:p w:rsidR="0060170C" w:rsidRDefault="0060170C" w:rsidP="0060170C">
      <w:pPr>
        <w:jc w:val="both"/>
      </w:pPr>
      <w:r>
        <w:t xml:space="preserve">Sukladno članku 13. stavku 2. Zakona o ravnopravnosti spolova (NN br. 82/08, 69/17) </w:t>
      </w:r>
      <w:r>
        <w:rPr>
          <w:b/>
        </w:rPr>
        <w:t>na natječaj se mogu prijaviti osobe oba spola.</w:t>
      </w:r>
      <w:r>
        <w:t xml:space="preserve"> Kandidat koji se poziva na pravo prednosti pri zapošljavanju prema posebnim zakonima, dužan je pozvati se na to pravo i priložiti sve dokaze o ostvarivanju prava prednosti na koje se poziva. Kandidat koji je pravodobno dostavio potpunu prijavu sa svim prilozima odnosno ispravama i ispunjava uvjete natječaja dužan je pristupiti procjeni odnosno testiranju prema podredbama Pravilnika o načinu i postupku zapošljavanja u Osnovnoj školi Frane Petrića. Najmanje pet (5) dana prije održavanja vrednovanja na mrežnoj stranici škole </w:t>
      </w:r>
      <w:hyperlink r:id="rId9" w:history="1">
        <w:r>
          <w:rPr>
            <w:rStyle w:val="Hiperveza"/>
          </w:rPr>
          <w:t>http://os-cres@-fpetrica-cres.skole.hr/</w:t>
        </w:r>
      </w:hyperlink>
      <w:r>
        <w:rPr>
          <w:u w:val="single"/>
        </w:rPr>
        <w:t xml:space="preserve"> </w:t>
      </w:r>
      <w:r>
        <w:t xml:space="preserve"> objavit će se vrijeme održavanja testiranja. Svaki kandidat prijavom na natječaj daje privolu za obradu osobnih podataka u svrhu provedbe natječajnog postupka i zasnivanje radnog odnosa.</w:t>
      </w:r>
      <w:r w:rsidR="00680B82">
        <w:t xml:space="preserve"> </w:t>
      </w:r>
      <w:r>
        <w:rPr>
          <w:b/>
        </w:rPr>
        <w:t>Rok za podnošenje prijave na natječaj je osam (8) dana od dana objave na mrežnim</w:t>
      </w:r>
      <w:r>
        <w:t xml:space="preserve"> stranicama i oglasnoj ploči Hrvatskog zavoda za zapošljavanje odnosno na mrežnim stranicama i oglasnim pločama Osnovne škole Frane Petrića Cres.</w:t>
      </w:r>
    </w:p>
    <w:p w:rsidR="0060170C" w:rsidRDefault="0060170C" w:rsidP="0060170C">
      <w:pPr>
        <w:jc w:val="both"/>
        <w:rPr>
          <w:b/>
        </w:rPr>
      </w:pPr>
      <w:r>
        <w:rPr>
          <w:b/>
        </w:rPr>
        <w:t xml:space="preserve">Prijave na natječaj dostavljaju se neposredno ili poštom na adresu Osnovna škola Frane Petrića Cres, Šetalište 20. travnja 56, 51557 Cres osobno ili putem pošte s naznakom ”za natječaj - uz obaveznu naznaku za koje radno mjesto se kandidat prijavljuje!”. </w:t>
      </w:r>
      <w:r>
        <w:t>Nepravodobne i nepotpune  prijave neće se razmatrati. O rezultatima izbora kandidati će biti obaviješteni  po izvršenom izboru pisanim putem u roku od 15 dana od dana donošenja odluke o prijemu radnika u radni odnos. Zaprimljenu dokumentaciju kandidati nakon završetka natječaja mogu osobno preuzeti na adresi škole.</w:t>
      </w:r>
    </w:p>
    <w:p w:rsidR="0060170C" w:rsidRDefault="0060170C" w:rsidP="0060170C">
      <w:pPr>
        <w:jc w:val="both"/>
        <w:rPr>
          <w:b/>
        </w:rPr>
      </w:pPr>
      <w:r>
        <w:rPr>
          <w:b/>
        </w:rPr>
        <w:t>Natječaj je objavljen na mrežnim stra</w:t>
      </w:r>
      <w:r w:rsidR="00680B82">
        <w:rPr>
          <w:b/>
        </w:rPr>
        <w:t xml:space="preserve">nicama Škole i oglasnim pločama </w:t>
      </w:r>
      <w:r>
        <w:rPr>
          <w:b/>
        </w:rPr>
        <w:t>Hrvatskog zavoda za zapošljavanje, te mrežnim stranicam</w:t>
      </w:r>
      <w:r w:rsidR="00680B82">
        <w:rPr>
          <w:b/>
        </w:rPr>
        <w:t>a i oglasnoj ploči škole dana 11</w:t>
      </w:r>
      <w:r>
        <w:rPr>
          <w:b/>
        </w:rPr>
        <w:t xml:space="preserve">. </w:t>
      </w:r>
      <w:r w:rsidR="005C0E7E">
        <w:rPr>
          <w:b/>
        </w:rPr>
        <w:t>prosinca</w:t>
      </w:r>
      <w:r>
        <w:rPr>
          <w:b/>
        </w:rPr>
        <w:t xml:space="preserve"> 2024.</w:t>
      </w:r>
      <w:r w:rsidR="00680B82">
        <w:rPr>
          <w:b/>
        </w:rPr>
        <w:t xml:space="preserve"> </w:t>
      </w:r>
      <w:r>
        <w:rPr>
          <w:b/>
        </w:rPr>
        <w:t xml:space="preserve">godine.  </w:t>
      </w:r>
    </w:p>
    <w:p w:rsidR="0060170C" w:rsidRDefault="0060170C" w:rsidP="0060170C">
      <w:pPr>
        <w:jc w:val="both"/>
      </w:pPr>
    </w:p>
    <w:p w:rsidR="0060170C" w:rsidRDefault="0060170C" w:rsidP="00680B82">
      <w:pPr>
        <w:jc w:val="both"/>
      </w:pPr>
      <w:r>
        <w:t xml:space="preserve">S poštovanjem,                                                                                    </w:t>
      </w:r>
      <w:r w:rsidR="00680B82">
        <w:t xml:space="preserve">        </w:t>
      </w:r>
      <w:r>
        <w:t>Ravnatelj:</w:t>
      </w:r>
    </w:p>
    <w:p w:rsidR="0060170C" w:rsidRDefault="0060170C" w:rsidP="005C0E7E">
      <w:pPr>
        <w:jc w:val="right"/>
      </w:pPr>
      <w:r>
        <w:t>Josip Pope,</w:t>
      </w:r>
      <w:r w:rsidR="00680B82">
        <w:t xml:space="preserve"> </w:t>
      </w:r>
      <w:r>
        <w:t>mag.prim.educ.</w:t>
      </w:r>
    </w:p>
    <w:p w:rsidR="0060170C" w:rsidRDefault="0060170C" w:rsidP="0060170C"/>
    <w:p w:rsidR="0060170C" w:rsidRDefault="0060170C" w:rsidP="0060170C"/>
    <w:p w:rsidR="0060170C" w:rsidRDefault="0060170C" w:rsidP="0060170C"/>
    <w:p w:rsidR="000322D1" w:rsidRDefault="00680B82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F2D50"/>
    <w:multiLevelType w:val="hybridMultilevel"/>
    <w:tmpl w:val="2146C620"/>
    <w:lvl w:ilvl="0" w:tplc="748EE4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0C"/>
    <w:rsid w:val="0007270E"/>
    <w:rsid w:val="001F25AF"/>
    <w:rsid w:val="005C0E7E"/>
    <w:rsid w:val="0060170C"/>
    <w:rsid w:val="0068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60170C"/>
    <w:rPr>
      <w:color w:val="0000FF"/>
      <w:u w:val="single"/>
    </w:rPr>
  </w:style>
  <w:style w:type="paragraph" w:styleId="Bezproreda">
    <w:name w:val="No Spacing"/>
    <w:uiPriority w:val="1"/>
    <w:qFormat/>
    <w:rsid w:val="0060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01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17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70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60170C"/>
    <w:rPr>
      <w:color w:val="0000FF"/>
      <w:u w:val="single"/>
    </w:rPr>
  </w:style>
  <w:style w:type="paragraph" w:styleId="Bezproreda">
    <w:name w:val="No Spacing"/>
    <w:uiPriority w:val="1"/>
    <w:qFormat/>
    <w:rsid w:val="0060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01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17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70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cres@-fpetrica-cre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2024-12-04T11:56:00Z</dcterms:created>
  <dcterms:modified xsi:type="dcterms:W3CDTF">2024-12-12T09:40:00Z</dcterms:modified>
</cp:coreProperties>
</file>