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ADE" w:rsidRPr="00935415" w:rsidRDefault="002B3ADE" w:rsidP="002B3ADE">
      <w:pPr>
        <w:pStyle w:val="Bezproreda"/>
        <w:jc w:val="center"/>
        <w:rPr>
          <w:rFonts w:cstheme="minorHAnsi"/>
        </w:rPr>
      </w:pPr>
      <w:r w:rsidRPr="00935415">
        <w:rPr>
          <w:rFonts w:cstheme="minorHAnsi"/>
          <w:noProof/>
          <w:lang w:eastAsia="hr-HR"/>
        </w:rPr>
        <w:drawing>
          <wp:anchor distT="0" distB="0" distL="114300" distR="114300" simplePos="0" relativeHeight="251659264" behindDoc="0" locked="0" layoutInCell="1" allowOverlap="1" wp14:anchorId="7AD18ECB" wp14:editId="5460065E">
            <wp:simplePos x="0" y="0"/>
            <wp:positionH relativeFrom="margin">
              <wp:posOffset>-125730</wp:posOffset>
            </wp:positionH>
            <wp:positionV relativeFrom="margin">
              <wp:posOffset>-25400</wp:posOffset>
            </wp:positionV>
            <wp:extent cx="1002030" cy="1042670"/>
            <wp:effectExtent l="0" t="0" r="7620" b="5080"/>
            <wp:wrapSquare wrapText="bothSides"/>
            <wp:docPr id="1" name="Slika 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5">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2030"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5415">
        <w:rPr>
          <w:rFonts w:cstheme="minorHAnsi"/>
        </w:rPr>
        <w:t>OSNOVNA ŠKOLA FRANE PETRIĆA</w:t>
      </w:r>
    </w:p>
    <w:p w:rsidR="002B3ADE" w:rsidRPr="00935415" w:rsidRDefault="002B3ADE" w:rsidP="002B3ADE">
      <w:pPr>
        <w:pStyle w:val="Bezproreda"/>
        <w:jc w:val="center"/>
        <w:rPr>
          <w:rFonts w:cstheme="minorHAnsi"/>
          <w:u w:val="single"/>
        </w:rPr>
      </w:pPr>
      <w:r w:rsidRPr="00935415">
        <w:rPr>
          <w:rFonts w:cstheme="minorHAnsi"/>
          <w:u w:val="single"/>
        </w:rPr>
        <w:t xml:space="preserve">                                               CRES_________________________</w:t>
      </w:r>
    </w:p>
    <w:p w:rsidR="002B3ADE" w:rsidRPr="00935415" w:rsidRDefault="002B3ADE" w:rsidP="002B3ADE">
      <w:pPr>
        <w:pStyle w:val="Bezproreda"/>
        <w:rPr>
          <w:rFonts w:cstheme="minorHAnsi"/>
          <w:u w:val="single"/>
        </w:rPr>
      </w:pPr>
    </w:p>
    <w:p w:rsidR="002B3ADE" w:rsidRPr="00935415" w:rsidRDefault="00446F3A" w:rsidP="002B3ADE">
      <w:pPr>
        <w:spacing w:after="0" w:line="240" w:lineRule="auto"/>
        <w:jc w:val="center"/>
        <w:rPr>
          <w:rFonts w:eastAsia="Times New Roman" w:cstheme="minorHAnsi"/>
          <w:lang w:eastAsia="hr-HR"/>
        </w:rPr>
      </w:pPr>
      <w:hyperlink r:id="rId6" w:history="1">
        <w:r w:rsidR="002B3ADE" w:rsidRPr="00935415">
          <w:rPr>
            <w:rStyle w:val="Hiperveza"/>
            <w:rFonts w:eastAsia="Times New Roman" w:cstheme="minorHAnsi"/>
            <w:color w:val="auto"/>
            <w:u w:val="none"/>
            <w:lang w:eastAsia="hr-HR"/>
          </w:rPr>
          <w:t>Tel:051/571-211</w:t>
        </w:r>
      </w:hyperlink>
      <w:r w:rsidR="002B3ADE" w:rsidRPr="00935415">
        <w:rPr>
          <w:rFonts w:eastAsia="Times New Roman" w:cstheme="minorHAnsi"/>
          <w:lang w:eastAsia="hr-HR"/>
        </w:rPr>
        <w:t>; Tel.fax.:051/571-136</w:t>
      </w:r>
    </w:p>
    <w:p w:rsidR="002B3ADE" w:rsidRPr="00935415" w:rsidRDefault="002B3ADE" w:rsidP="002B3ADE">
      <w:pPr>
        <w:spacing w:after="0" w:line="240" w:lineRule="auto"/>
        <w:jc w:val="center"/>
        <w:rPr>
          <w:rFonts w:eastAsia="Times New Roman" w:cstheme="minorHAnsi"/>
          <w:lang w:eastAsia="hr-HR"/>
        </w:rPr>
      </w:pPr>
      <w:r w:rsidRPr="00935415">
        <w:rPr>
          <w:rFonts w:eastAsia="Times New Roman" w:cstheme="minorHAnsi"/>
          <w:lang w:eastAsia="hr-HR"/>
        </w:rPr>
        <w:t>email:os-cres@os-fpetrica-cres.skole.hr</w:t>
      </w:r>
    </w:p>
    <w:p w:rsidR="002B3ADE" w:rsidRPr="00935415" w:rsidRDefault="002B3ADE" w:rsidP="002B3ADE">
      <w:pPr>
        <w:spacing w:after="0" w:line="240" w:lineRule="auto"/>
        <w:rPr>
          <w:rFonts w:eastAsia="Times New Roman" w:cstheme="minorHAnsi"/>
          <w:lang w:eastAsia="hr-HR"/>
        </w:rPr>
      </w:pPr>
    </w:p>
    <w:p w:rsidR="002B3ADE" w:rsidRPr="00935415" w:rsidRDefault="002B3ADE" w:rsidP="002B3ADE">
      <w:pPr>
        <w:pStyle w:val="Bezproreda"/>
        <w:rPr>
          <w:rFonts w:cstheme="minorHAnsi"/>
        </w:rPr>
      </w:pPr>
    </w:p>
    <w:p w:rsidR="002B3ADE" w:rsidRPr="00935415" w:rsidRDefault="002B3ADE" w:rsidP="002B3ADE">
      <w:pPr>
        <w:pStyle w:val="Bezproreda"/>
        <w:rPr>
          <w:rFonts w:cstheme="minorHAnsi"/>
        </w:rPr>
      </w:pPr>
    </w:p>
    <w:p w:rsidR="002B3ADE" w:rsidRPr="00935415" w:rsidRDefault="00366553" w:rsidP="002B3ADE">
      <w:pPr>
        <w:pStyle w:val="Bezproreda"/>
        <w:rPr>
          <w:rFonts w:cstheme="minorHAnsi"/>
        </w:rPr>
      </w:pPr>
      <w:r>
        <w:rPr>
          <w:rFonts w:cstheme="minorHAnsi"/>
        </w:rPr>
        <w:t>KLASA:012-04/20-01/03</w:t>
      </w:r>
    </w:p>
    <w:p w:rsidR="002B3ADE" w:rsidRPr="00935415" w:rsidRDefault="00FA7D38" w:rsidP="002B3ADE">
      <w:pPr>
        <w:pStyle w:val="Bezproreda"/>
        <w:rPr>
          <w:rFonts w:cstheme="minorHAnsi"/>
        </w:rPr>
      </w:pPr>
      <w:r>
        <w:rPr>
          <w:rFonts w:cstheme="minorHAnsi"/>
        </w:rPr>
        <w:t>URBROJ:2213</w:t>
      </w:r>
      <w:r w:rsidR="002B3ADE" w:rsidRPr="00935415">
        <w:rPr>
          <w:rFonts w:cstheme="minorHAnsi"/>
        </w:rPr>
        <w:t>-25-01-20-1</w:t>
      </w:r>
    </w:p>
    <w:p w:rsidR="002B3ADE" w:rsidRPr="00935415" w:rsidRDefault="00366553" w:rsidP="002B3ADE">
      <w:pPr>
        <w:rPr>
          <w:rFonts w:cstheme="minorHAnsi"/>
        </w:rPr>
      </w:pPr>
      <w:r>
        <w:rPr>
          <w:rFonts w:cstheme="minorHAnsi"/>
        </w:rPr>
        <w:t>U Cresu,</w:t>
      </w:r>
      <w:r w:rsidR="002B3ADE" w:rsidRPr="00935415">
        <w:rPr>
          <w:rFonts w:cstheme="minorHAnsi"/>
        </w:rPr>
        <w:t>3</w:t>
      </w:r>
      <w:r>
        <w:rPr>
          <w:rFonts w:cstheme="minorHAnsi"/>
        </w:rPr>
        <w:t>0</w:t>
      </w:r>
      <w:r w:rsidR="002B3ADE" w:rsidRPr="00935415">
        <w:rPr>
          <w:rFonts w:cstheme="minorHAnsi"/>
        </w:rPr>
        <w:t>.</w:t>
      </w:r>
      <w:r>
        <w:rPr>
          <w:rFonts w:cstheme="minorHAnsi"/>
        </w:rPr>
        <w:t>travnja</w:t>
      </w:r>
      <w:r w:rsidR="002B3ADE" w:rsidRPr="00935415">
        <w:rPr>
          <w:rFonts w:cstheme="minorHAnsi"/>
        </w:rPr>
        <w:t xml:space="preserve"> 2020.godine</w:t>
      </w:r>
    </w:p>
    <w:p w:rsidR="002B3ADE" w:rsidRPr="00935415" w:rsidRDefault="002B3ADE" w:rsidP="002B3ADE">
      <w:pPr>
        <w:spacing w:after="0" w:line="240" w:lineRule="auto"/>
        <w:rPr>
          <w:rFonts w:eastAsia="Times New Roman" w:cstheme="minorHAnsi"/>
          <w:lang w:eastAsia="hr-HR"/>
        </w:rPr>
      </w:pPr>
    </w:p>
    <w:p w:rsidR="002B3ADE" w:rsidRPr="00935415" w:rsidRDefault="002B3ADE" w:rsidP="002B3ADE">
      <w:pPr>
        <w:spacing w:after="0" w:line="240" w:lineRule="auto"/>
        <w:rPr>
          <w:rFonts w:eastAsia="Times New Roman" w:cstheme="minorHAnsi"/>
          <w:lang w:eastAsia="hr-HR"/>
        </w:rPr>
      </w:pPr>
    </w:p>
    <w:p w:rsidR="002B3ADE" w:rsidRPr="00935415" w:rsidRDefault="002B3ADE" w:rsidP="002B3ADE">
      <w:pPr>
        <w:spacing w:after="0" w:line="240" w:lineRule="auto"/>
        <w:rPr>
          <w:rFonts w:eastAsia="Times New Roman" w:cstheme="minorHAnsi"/>
          <w:lang w:eastAsia="hr-HR"/>
        </w:rPr>
      </w:pPr>
    </w:p>
    <w:p w:rsidR="002B3ADE" w:rsidRPr="00935415" w:rsidRDefault="002B3ADE" w:rsidP="002B3ADE">
      <w:pPr>
        <w:spacing w:after="0" w:line="240" w:lineRule="auto"/>
        <w:rPr>
          <w:rFonts w:eastAsia="Times New Roman" w:cstheme="minorHAnsi"/>
          <w:lang w:eastAsia="hr-HR"/>
        </w:rPr>
      </w:pPr>
      <w:r w:rsidRPr="00935415">
        <w:rPr>
          <w:rFonts w:eastAsia="Times New Roman" w:cstheme="minorHAnsi"/>
          <w:lang w:eastAsia="hr-HR"/>
        </w:rPr>
        <w:t>Na temelju članka 100. Statuta Osnovne škole Frane Petrića,Cres, a u svezi sa člankom 34. Zakona o fiskalnoj odgovornosti („Narodne Novine“ broj 111/18.) i članka 7. Uredbe o sastavljanju i predaji Izjave o fiskalnoj odgovornosti („Narodne Novine“ broj 95/19.) ravnatelj donosi:</w:t>
      </w:r>
    </w:p>
    <w:p w:rsidR="000322D1" w:rsidRPr="00935415" w:rsidRDefault="00446F3A">
      <w:pPr>
        <w:rPr>
          <w:rFonts w:cstheme="minorHAnsi"/>
        </w:rPr>
      </w:pPr>
    </w:p>
    <w:p w:rsidR="002B3ADE" w:rsidRDefault="002B3ADE" w:rsidP="002B3ADE">
      <w:pPr>
        <w:jc w:val="center"/>
        <w:rPr>
          <w:b/>
        </w:rPr>
      </w:pPr>
      <w:r w:rsidRPr="002B3ADE">
        <w:rPr>
          <w:b/>
        </w:rPr>
        <w:t>PROCEDURU BLAGAJNIČKOG POSLOVANJA U ŠKOLI</w:t>
      </w:r>
    </w:p>
    <w:p w:rsidR="002B3ADE" w:rsidRDefault="002B3ADE" w:rsidP="00055821">
      <w:pPr>
        <w:pStyle w:val="Bezproreda"/>
        <w:jc w:val="center"/>
      </w:pPr>
      <w:r>
        <w:t>Članak 1.</w:t>
      </w:r>
    </w:p>
    <w:p w:rsidR="002B3ADE" w:rsidRDefault="002B3ADE" w:rsidP="00055821">
      <w:pPr>
        <w:pStyle w:val="Bezproreda"/>
      </w:pPr>
      <w:r>
        <w:t>Ovom Procedurom uređuje se organizacija blagajničkog poslovanja Osnovne Škoel Frane Petrića, Cres (dalje u tekstu: Škola), poslovne knjige i dokumentacija u blagajničkom poslo</w:t>
      </w:r>
      <w:r w:rsidR="00366553">
        <w:t>vanju, uredno i pravovremeno vođ</w:t>
      </w:r>
      <w:r>
        <w:t>enje blagajničkog dnevnika i ostala pitanja važna za blagajničko poslovanje.</w:t>
      </w:r>
    </w:p>
    <w:p w:rsidR="00055821" w:rsidRDefault="002B3ADE" w:rsidP="00055821">
      <w:pPr>
        <w:pStyle w:val="Bezproreda"/>
        <w:jc w:val="center"/>
      </w:pPr>
      <w:r w:rsidRPr="002B3ADE">
        <w:t>Članak 2.</w:t>
      </w:r>
    </w:p>
    <w:p w:rsidR="00055821" w:rsidRDefault="00055821" w:rsidP="00055821">
      <w:pPr>
        <w:pStyle w:val="Bezproreda"/>
      </w:pPr>
      <w:r>
        <w:t>Blagajničko poslovanje vodi računovođa Škole kao blagajnik, a isto se evidentira preko blagajničke uplatnice, blagajničke isplatnice i blaganičkog izvještaja. Za svaku pojedinačnu uplatu i isplatu novca iz blagajne izdaje se zasebna numerirana uplatnica odnosno isplatnica koju potpisuje blagajnik te uplatitelj odnosno isplatitelj.</w:t>
      </w:r>
    </w:p>
    <w:p w:rsidR="00055821" w:rsidRPr="00055821" w:rsidRDefault="00055821" w:rsidP="00055821">
      <w:pPr>
        <w:pStyle w:val="Bezproreda"/>
      </w:pPr>
    </w:p>
    <w:p w:rsidR="00055821" w:rsidRDefault="00055821" w:rsidP="00055821">
      <w:pPr>
        <w:jc w:val="center"/>
        <w:rPr>
          <w:b/>
        </w:rPr>
      </w:pPr>
      <w:r w:rsidRPr="00055821">
        <w:rPr>
          <w:b/>
        </w:rPr>
        <w:t>Članak 3.</w:t>
      </w:r>
    </w:p>
    <w:p w:rsidR="00055821" w:rsidRDefault="00055821" w:rsidP="00055821">
      <w:pPr>
        <w:pStyle w:val="Bezproreda"/>
      </w:pPr>
      <w:r>
        <w:t>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osoba-blagajnika, uplatitelja/isplatitelja, likvidatora te pečat</w:t>
      </w:r>
      <w:r w:rsidR="007F1200">
        <w:t xml:space="preserve"> izdavatelja isprave).</w:t>
      </w:r>
    </w:p>
    <w:p w:rsidR="007F1200" w:rsidRDefault="007F1200" w:rsidP="00055821">
      <w:pPr>
        <w:pStyle w:val="Bezproreda"/>
      </w:pPr>
    </w:p>
    <w:p w:rsidR="007F1200" w:rsidRPr="007F1200" w:rsidRDefault="007F1200" w:rsidP="007F1200">
      <w:pPr>
        <w:pStyle w:val="Bezproreda"/>
        <w:jc w:val="center"/>
        <w:rPr>
          <w:b/>
        </w:rPr>
      </w:pPr>
      <w:r w:rsidRPr="007F1200">
        <w:rPr>
          <w:b/>
        </w:rPr>
        <w:t>Članak 4.</w:t>
      </w:r>
    </w:p>
    <w:p w:rsidR="007F1200" w:rsidRDefault="007F1200" w:rsidP="007F1200">
      <w:r>
        <w:t>Za potrebe naplate blagajnik može uz Glavnu blagajnu voditi i pomoćne evidencije. U takvim slučajevima za svaku pojedinačnu uplatu novca izdaje  se zasebna numerirana pomoćna uplatnica koju potpisuju blagajnik i uplatitelj. Gotovina prikupljena u pomoćnoj blagajni uplaćuje se u blagajnu</w:t>
      </w:r>
      <w:r w:rsidR="00A068C2">
        <w:t xml:space="preserve"> Škole temeljem uplatnice iz Glavne blagajne. U privitku uplatnice Glavne blagajne moraju se nalaziti sve pomoćne uplatnice. Sve pomoćne uplatnice</w:t>
      </w:r>
      <w:r>
        <w:t xml:space="preserve"> </w:t>
      </w:r>
      <w:r w:rsidR="00A068C2">
        <w:t>moraju biti zbrojene i imaju</w:t>
      </w:r>
      <w:r w:rsidR="00366553">
        <w:t xml:space="preserve"> </w:t>
      </w:r>
      <w:r w:rsidR="00A068C2">
        <w:t>u privitku ispis kalkulatora.</w:t>
      </w:r>
    </w:p>
    <w:p w:rsidR="00A068C2" w:rsidRDefault="00A068C2" w:rsidP="00A068C2">
      <w:pPr>
        <w:jc w:val="center"/>
        <w:rPr>
          <w:b/>
        </w:rPr>
      </w:pPr>
      <w:r w:rsidRPr="00A068C2">
        <w:rPr>
          <w:b/>
        </w:rPr>
        <w:t>Članak 5.</w:t>
      </w:r>
    </w:p>
    <w:p w:rsidR="00A068C2" w:rsidRDefault="00A068C2" w:rsidP="00A068C2">
      <w:pPr>
        <w:pStyle w:val="Bezproreda"/>
      </w:pPr>
      <w:r>
        <w:t xml:space="preserve">Gotovinska novčana sredstva se drže u sefu Škole kojima rukuje blagajnik. Ključ od blagajne može imati samo blagajnik. Prilikom svakog napuštanja radnog mjesta blagajnik je dužan zaključati sef. Prije </w:t>
      </w:r>
      <w:r>
        <w:lastRenderedPageBreak/>
        <w:t>korištenja godišnjeg odmora ili službenog putovanja obavlja se primopredaja blagajne i ključa sa osobom koja će mijenjati blagajnika.</w:t>
      </w:r>
    </w:p>
    <w:p w:rsidR="00A068C2" w:rsidRDefault="00A068C2" w:rsidP="00A068C2">
      <w:pPr>
        <w:pStyle w:val="Bezproreda"/>
      </w:pPr>
    </w:p>
    <w:p w:rsidR="00A068C2" w:rsidRDefault="00A068C2" w:rsidP="00A068C2">
      <w:pPr>
        <w:pStyle w:val="Bezproreda"/>
      </w:pPr>
    </w:p>
    <w:p w:rsidR="00A068C2" w:rsidRPr="00E06BA4" w:rsidRDefault="00A068C2" w:rsidP="00A068C2">
      <w:pPr>
        <w:pStyle w:val="Bezproreda"/>
        <w:jc w:val="center"/>
        <w:rPr>
          <w:b/>
        </w:rPr>
      </w:pPr>
      <w:r w:rsidRPr="00E06BA4">
        <w:rPr>
          <w:b/>
        </w:rPr>
        <w:t>Članak 6.</w:t>
      </w:r>
    </w:p>
    <w:p w:rsidR="00A068C2" w:rsidRDefault="00A068C2" w:rsidP="00A068C2">
      <w:pPr>
        <w:pStyle w:val="Bezproreda"/>
      </w:pPr>
      <w:r>
        <w:t xml:space="preserve">Blagajnik Škole je odgovoran za uplate, isplate i stanje gotovine u blagajni. Blagajnik je dužan redovito polagati novac na poslovni račun Škole te voditi računa o količini primljenog i izdanog novca. Polaganje novca na poslovni račun, kao i isplatu gotovine s poslovnog računa Škole može obavljati i </w:t>
      </w:r>
      <w:r w:rsidR="00731E52">
        <w:t>drugi djelatnik</w:t>
      </w:r>
      <w:r>
        <w:t xml:space="preserve"> Škole. Zaprimljenu dokumentaciju</w:t>
      </w:r>
      <w:r w:rsidR="00E06BA4">
        <w:t xml:space="preserve">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rsidR="00E06BA4" w:rsidRPr="00E06BA4" w:rsidRDefault="00E06BA4" w:rsidP="00E06BA4">
      <w:pPr>
        <w:pStyle w:val="Bezproreda"/>
        <w:jc w:val="center"/>
        <w:rPr>
          <w:b/>
        </w:rPr>
      </w:pPr>
    </w:p>
    <w:p w:rsidR="00E06BA4" w:rsidRPr="00E06BA4" w:rsidRDefault="00E06BA4" w:rsidP="00E06BA4">
      <w:pPr>
        <w:pStyle w:val="Bezproreda"/>
        <w:jc w:val="center"/>
        <w:rPr>
          <w:b/>
        </w:rPr>
      </w:pPr>
      <w:r w:rsidRPr="00E06BA4">
        <w:rPr>
          <w:b/>
        </w:rPr>
        <w:t>Članak 7.</w:t>
      </w:r>
    </w:p>
    <w:p w:rsidR="00055821" w:rsidRPr="00366553" w:rsidRDefault="00E06BA4" w:rsidP="00055821">
      <w:pPr>
        <w:pStyle w:val="Bezproreda"/>
      </w:pPr>
      <w:r w:rsidRPr="00366553">
        <w:t>U blagajnu Škole evidentiraju se</w:t>
      </w:r>
      <w:r w:rsidR="00C4306E" w:rsidRPr="00366553">
        <w:t xml:space="preserve"> putni nalozi, gotovinski računi</w:t>
      </w:r>
      <w:r w:rsidRPr="00366553">
        <w:t xml:space="preserve"> i slično, podignuta gotovina s poslovnog računa Škole, užina i ručak za učenike i djelatnike Škole, fotografiranje učenika, naknada štete, zakasnina iz školske knjižnice i ostale uplate u gotovini koje su nastale kao rezultat redovnog poslovanja.</w:t>
      </w:r>
    </w:p>
    <w:p w:rsidR="00E06BA4" w:rsidRDefault="00E06BA4" w:rsidP="00055821">
      <w:pPr>
        <w:pStyle w:val="Bezproreda"/>
      </w:pPr>
    </w:p>
    <w:p w:rsidR="00E06BA4" w:rsidRPr="00E06BA4" w:rsidRDefault="00E06BA4" w:rsidP="00E06BA4">
      <w:pPr>
        <w:pStyle w:val="Bezproreda"/>
        <w:jc w:val="center"/>
        <w:rPr>
          <w:b/>
        </w:rPr>
      </w:pPr>
      <w:r w:rsidRPr="00E06BA4">
        <w:rPr>
          <w:b/>
        </w:rPr>
        <w:t>Članak 8.</w:t>
      </w:r>
    </w:p>
    <w:p w:rsidR="00055821" w:rsidRDefault="00E06BA4" w:rsidP="00E06BA4">
      <w:r>
        <w:t>Iz blagajne Škole evidentiraju se troškovi službenog puta i sredstva za manje materijalne troškove uz obvezno prilaganje R1 računa.</w:t>
      </w:r>
    </w:p>
    <w:p w:rsidR="00E06BA4" w:rsidRDefault="00E06BA4" w:rsidP="00E06BA4">
      <w:pPr>
        <w:jc w:val="center"/>
        <w:rPr>
          <w:b/>
        </w:rPr>
      </w:pPr>
      <w:r w:rsidRPr="00E06BA4">
        <w:rPr>
          <w:b/>
        </w:rPr>
        <w:t>Članak 9.</w:t>
      </w:r>
    </w:p>
    <w:p w:rsidR="00E06BA4" w:rsidRDefault="00025263" w:rsidP="00E06BA4">
      <w:r>
        <w:t>Sve uplate u gotovinu</w:t>
      </w:r>
      <w:r w:rsidR="00E06BA4">
        <w:t xml:space="preserve"> u školsku blagajnu</w:t>
      </w:r>
      <w:r>
        <w:t xml:space="preserve"> polažu se na poslovni račun Škole, dok se za potrebe isplate gotovina podiže s poslovnog računa Škole.</w:t>
      </w:r>
    </w:p>
    <w:p w:rsidR="00025263" w:rsidRDefault="00025263" w:rsidP="00025263">
      <w:pPr>
        <w:jc w:val="center"/>
        <w:rPr>
          <w:b/>
        </w:rPr>
      </w:pPr>
      <w:r w:rsidRPr="00025263">
        <w:rPr>
          <w:b/>
        </w:rPr>
        <w:t>Članak 10.</w:t>
      </w:r>
    </w:p>
    <w:p w:rsidR="00025263" w:rsidRDefault="00025263" w:rsidP="00025263">
      <w:r>
        <w:t>Uplate učenika koje prikuplja razrednik u okviru svog tijednog odnosno godišnjeg zaduženja, uplaćuju se u blagajnu Škole zajednički za cijeli razredni odjel izdavanjem blagajničke uplatnice na ukupno isplaćen iznos. Razrednici vode evidenciju  o uplatama učenika.</w:t>
      </w:r>
    </w:p>
    <w:p w:rsidR="00025263" w:rsidRDefault="00025263" w:rsidP="00025263">
      <w:pPr>
        <w:jc w:val="center"/>
        <w:rPr>
          <w:b/>
        </w:rPr>
      </w:pPr>
      <w:r w:rsidRPr="00025263">
        <w:rPr>
          <w:b/>
        </w:rPr>
        <w:t>Članak 11.</w:t>
      </w:r>
    </w:p>
    <w:p w:rsidR="0071202D" w:rsidRDefault="00025263" w:rsidP="00025263">
      <w:r>
        <w:t>Isplate koje se evidentiraju u blagajni Škole mogu se obavljati samo na osnovu prethodno izdanog dokumenta kojim se dokazuje nastali poslovni događaj (račun, nalog ili drugi relevantan dokument)</w:t>
      </w:r>
      <w:r w:rsidR="0071202D">
        <w:t xml:space="preserve"> </w:t>
      </w:r>
      <w:r>
        <w:t>kojeg svojim potpisom odobrava ravnatelj. Isplate predujmova i drugih oblika isplata za koje ne postoji posebna dokumentacija mogu se obavljati temeljem posebne</w:t>
      </w:r>
      <w:r w:rsidR="0071202D">
        <w:t xml:space="preserve"> odluke koje u tu svrhu izrađuje blagajnik, a svojim potpisom odobrava ravnatelj.</w:t>
      </w:r>
    </w:p>
    <w:p w:rsidR="0071202D" w:rsidRDefault="0071202D" w:rsidP="0071202D">
      <w:pPr>
        <w:jc w:val="center"/>
      </w:pPr>
      <w:r w:rsidRPr="0071202D">
        <w:rPr>
          <w:b/>
        </w:rPr>
        <w:t>Članak 12</w:t>
      </w:r>
      <w:r>
        <w:t>.</w:t>
      </w:r>
    </w:p>
    <w:p w:rsidR="0071202D" w:rsidRDefault="0071202D" w:rsidP="0071202D">
      <w: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Blagajničk</w:t>
      </w:r>
      <w:r w:rsidR="00731E52">
        <w:t>a uplatnica se ispostavlja u dva</w:t>
      </w:r>
      <w:r>
        <w:t xml:space="preserve"> primjerk</w:t>
      </w:r>
      <w:r w:rsidR="000A1446">
        <w:t>a, original se daje uplatitelju,</w:t>
      </w:r>
      <w:r>
        <w:t xml:space="preserve"> </w:t>
      </w:r>
      <w:r w:rsidR="000A1446">
        <w:t xml:space="preserve">a </w:t>
      </w:r>
      <w:r>
        <w:t xml:space="preserve">kopija </w:t>
      </w:r>
      <w:r w:rsidR="000A1446">
        <w:t>se prilaže</w:t>
      </w:r>
      <w:r>
        <w:t xml:space="preserve"> u blagajnički izvještaj</w:t>
      </w:r>
      <w:r w:rsidR="00731E52">
        <w:t>.</w:t>
      </w:r>
      <w:r>
        <w:t xml:space="preserve"> Blagajnička isplatnica ispostavlja se u dva primjerka, original blagajničke isplatnice prilaže se uz blagajnički </w:t>
      </w:r>
      <w:r>
        <w:lastRenderedPageBreak/>
        <w:t>izvještaj zajedno s pripadajućom dokumentacijom temeljem koje je izvršena isplata novca iz blagajne, a drugi primjerak</w:t>
      </w:r>
      <w:r w:rsidR="0011516A">
        <w:t xml:space="preserve"> </w:t>
      </w:r>
      <w:r w:rsidR="00731E52">
        <w:t>djelatniku koji je vršio uplatu.</w:t>
      </w:r>
    </w:p>
    <w:p w:rsidR="0011516A" w:rsidRDefault="0011516A" w:rsidP="0011516A">
      <w:pPr>
        <w:jc w:val="center"/>
        <w:rPr>
          <w:b/>
        </w:rPr>
      </w:pPr>
      <w:r w:rsidRPr="0011516A">
        <w:rPr>
          <w:b/>
        </w:rPr>
        <w:t>Članak 13.</w:t>
      </w:r>
    </w:p>
    <w:p w:rsidR="0011516A" w:rsidRDefault="0011516A" w:rsidP="0011516A">
      <w:r>
        <w:t>Blagajna Škole se vodi i zaključuje ovisno o potrebama Škole</w:t>
      </w:r>
      <w:r w:rsidR="00C4306E">
        <w:t>.</w:t>
      </w:r>
      <w:r>
        <w:t>Utvrđivanje stvarnog stanja blagajne obavlja se na kraju svakog radnog dana. Blagajnik obavezno vodi blagajnički izvještaj u koji unosi podatke o utvrđenom stvarnom stanju i iskazuje eventualni višak ili manjak. Blagajnički izvještaj se kompletira s prilozima i evidentira u Glavnoj knjizi te raspoređuje na konta troškova. Blagajnički izvještaj kontrolira i potpisuje ravnatelj.</w:t>
      </w:r>
    </w:p>
    <w:p w:rsidR="0011516A" w:rsidRDefault="0011516A" w:rsidP="0011516A"/>
    <w:p w:rsidR="0011516A" w:rsidRDefault="0011516A" w:rsidP="0011516A">
      <w:r>
        <w:t>ZAVRŠNE ODREDBE</w:t>
      </w:r>
    </w:p>
    <w:p w:rsidR="0011516A" w:rsidRDefault="0011516A" w:rsidP="0011516A"/>
    <w:p w:rsidR="0011516A" w:rsidRDefault="0011516A" w:rsidP="0011516A">
      <w:pPr>
        <w:jc w:val="center"/>
        <w:rPr>
          <w:b/>
        </w:rPr>
      </w:pPr>
      <w:r w:rsidRPr="0011516A">
        <w:rPr>
          <w:b/>
        </w:rPr>
        <w:t>Članak 14.</w:t>
      </w:r>
    </w:p>
    <w:p w:rsidR="0011516A" w:rsidRDefault="00C4306E" w:rsidP="0011516A">
      <w:r>
        <w:t>Ova procedura obj</w:t>
      </w:r>
      <w:r w:rsidR="0011516A">
        <w:t xml:space="preserve">avit će se </w:t>
      </w:r>
      <w:r w:rsidR="000A1446">
        <w:t xml:space="preserve">na </w:t>
      </w:r>
      <w:r w:rsidR="0011516A">
        <w:t>oglasnoj ploči Škole, a stupa na snagu danom donošenja.</w:t>
      </w:r>
    </w:p>
    <w:p w:rsidR="0011516A" w:rsidRDefault="0011516A" w:rsidP="0011516A"/>
    <w:p w:rsidR="0011516A" w:rsidRDefault="0011516A" w:rsidP="0011516A">
      <w:pPr>
        <w:pStyle w:val="Bezproreda"/>
      </w:pPr>
      <w:bookmarkStart w:id="0" w:name="_GoBack"/>
      <w:bookmarkEnd w:id="0"/>
    </w:p>
    <w:p w:rsidR="00935415" w:rsidRDefault="00935415" w:rsidP="0011516A">
      <w:pPr>
        <w:pStyle w:val="Bezproreda"/>
      </w:pPr>
    </w:p>
    <w:p w:rsidR="0011516A" w:rsidRDefault="0011516A" w:rsidP="00935415">
      <w:pPr>
        <w:pStyle w:val="Bezproreda"/>
        <w:jc w:val="right"/>
      </w:pPr>
      <w:r>
        <w:t>Ravnatelj:</w:t>
      </w:r>
    </w:p>
    <w:p w:rsidR="0011516A" w:rsidRPr="0011516A" w:rsidRDefault="0011516A" w:rsidP="00935415">
      <w:pPr>
        <w:pStyle w:val="Bezproreda"/>
        <w:jc w:val="right"/>
      </w:pPr>
      <w:r>
        <w:t>Josip Pope,mag.prim.educ.</w:t>
      </w:r>
    </w:p>
    <w:sectPr w:rsidR="0011516A" w:rsidRPr="001151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ADE"/>
    <w:rsid w:val="00025263"/>
    <w:rsid w:val="00055821"/>
    <w:rsid w:val="0007270E"/>
    <w:rsid w:val="000A1446"/>
    <w:rsid w:val="0011516A"/>
    <w:rsid w:val="001F25AF"/>
    <w:rsid w:val="002B3ADE"/>
    <w:rsid w:val="00366553"/>
    <w:rsid w:val="00446F3A"/>
    <w:rsid w:val="0071202D"/>
    <w:rsid w:val="00731E52"/>
    <w:rsid w:val="007F1200"/>
    <w:rsid w:val="008D1230"/>
    <w:rsid w:val="00935415"/>
    <w:rsid w:val="00A068C2"/>
    <w:rsid w:val="00C4306E"/>
    <w:rsid w:val="00E06BA4"/>
    <w:rsid w:val="00FA7D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2B3ADE"/>
    <w:rPr>
      <w:color w:val="0000FF" w:themeColor="hyperlink"/>
      <w:u w:val="single"/>
    </w:rPr>
  </w:style>
  <w:style w:type="paragraph" w:styleId="Bezproreda">
    <w:name w:val="No Spacing"/>
    <w:uiPriority w:val="1"/>
    <w:qFormat/>
    <w:rsid w:val="002B3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2B3ADE"/>
    <w:rPr>
      <w:color w:val="0000FF" w:themeColor="hyperlink"/>
      <w:u w:val="single"/>
    </w:rPr>
  </w:style>
  <w:style w:type="paragraph" w:styleId="Bezproreda">
    <w:name w:val="No Spacing"/>
    <w:uiPriority w:val="1"/>
    <w:qFormat/>
    <w:rsid w:val="002B3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051/571-21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886</Words>
  <Characters>5051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2020-05-18T07:29:00Z</cp:lastPrinted>
  <dcterms:created xsi:type="dcterms:W3CDTF">2020-04-28T10:18:00Z</dcterms:created>
  <dcterms:modified xsi:type="dcterms:W3CDTF">2020-05-18T07:30:00Z</dcterms:modified>
</cp:coreProperties>
</file>